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76" w:rsidRPr="002B3F76" w:rsidRDefault="002B3F76" w:rsidP="002B3F76">
      <w:pPr>
        <w:spacing w:after="0"/>
        <w:ind w:left="426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3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ВИМОГИ  ДО ОФОРМЛЕННЯ ТЕЗ ДОПОВІДІ</w:t>
      </w:r>
    </w:p>
    <w:p w:rsidR="002B3F76" w:rsidRPr="002B3F76" w:rsidRDefault="002B3F76" w:rsidP="002B3F76">
      <w:pPr>
        <w:spacing w:after="0"/>
        <w:ind w:left="426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</w:pPr>
    </w:p>
    <w:p w:rsidR="002B3F76" w:rsidRPr="0085692F" w:rsidRDefault="002B3F76" w:rsidP="002B3F76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Матеріали доповідей, які не відповідають нижче вказаним вимогам розглядатися не будуть.</w:t>
      </w:r>
    </w:p>
    <w:p w:rsidR="002B3F76" w:rsidRPr="0085692F" w:rsidRDefault="002B3F76" w:rsidP="002B3F7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85692F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 xml:space="preserve">   </w:t>
      </w:r>
      <w:r w:rsidRPr="0085692F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>Структура матеріалів доповіді.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Матеріали доповіді повинні містити постановку практичної проблеми, перелік вирішуваних задач, виклад суті дослідження (текст, графіки, рисунки, </w:t>
      </w:r>
      <w:proofErr w:type="spellStart"/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скріншоти</w:t>
      </w:r>
      <w:proofErr w:type="spellEnd"/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 тощо), висновки, перелік літературних джерел.</w:t>
      </w:r>
    </w:p>
    <w:p w:rsidR="002B3F76" w:rsidRPr="0085692F" w:rsidRDefault="002B3F76" w:rsidP="002B3F76">
      <w:pPr>
        <w:numPr>
          <w:ilvl w:val="0"/>
          <w:numId w:val="1"/>
        </w:numPr>
        <w:tabs>
          <w:tab w:val="left" w:pos="567"/>
        </w:tabs>
        <w:spacing w:after="0" w:line="264" w:lineRule="auto"/>
        <w:ind w:left="0" w:right="28" w:firstLine="39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Доповіді та тези доповідей обсягом до  4-х сторінок формату А4, книжної орієнтації, подаються в електронному вигляді у форматі </w:t>
      </w:r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MS Word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шрифтом </w:t>
      </w:r>
      <w:proofErr w:type="spellStart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Times</w:t>
      </w:r>
      <w:proofErr w:type="spellEnd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New</w:t>
      </w:r>
      <w:proofErr w:type="spellEnd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Roman</w:t>
      </w:r>
      <w:proofErr w:type="spellEnd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14 </w:t>
      </w:r>
      <w:proofErr w:type="spellStart"/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>pt</w:t>
      </w:r>
      <w:proofErr w:type="spellEnd"/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через 1 інтервал з вирівнюванням за шириною. Абзацний відступ 1,0 см. Відступи: усі поля сторінки – 20 мм. </w:t>
      </w:r>
    </w:p>
    <w:p w:rsidR="002B3F76" w:rsidRPr="0085692F" w:rsidRDefault="002B3F76" w:rsidP="002B3F76">
      <w:pPr>
        <w:numPr>
          <w:ilvl w:val="0"/>
          <w:numId w:val="1"/>
        </w:numPr>
        <w:spacing w:after="0" w:line="264" w:lineRule="auto"/>
        <w:ind w:left="0" w:right="28" w:firstLine="39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Порядок розташування матеріалу.  </w:t>
      </w:r>
    </w:p>
    <w:p w:rsidR="002B3F76" w:rsidRPr="0085692F" w:rsidRDefault="002B3F76" w:rsidP="002B3F76">
      <w:pPr>
        <w:spacing w:after="0" w:line="264" w:lineRule="auto"/>
        <w:ind w:right="28"/>
        <w:rPr>
          <w:rFonts w:ascii="Times New Roman" w:hAnsi="Times New Roman" w:cs="Times New Roman"/>
          <w:sz w:val="26"/>
          <w:szCs w:val="26"/>
          <w:lang w:val="uk-UA"/>
        </w:rPr>
      </w:pP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>Перший рядок – УДК (</w:t>
      </w:r>
      <w:r w:rsidRPr="0085692F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вирівнювання по лівому краю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).  </w:t>
      </w:r>
    </w:p>
    <w:p w:rsidR="002B3F76" w:rsidRPr="0085692F" w:rsidRDefault="002B3F76" w:rsidP="002B3F76">
      <w:pPr>
        <w:spacing w:after="0" w:line="264" w:lineRule="auto"/>
        <w:ind w:right="28" w:firstLine="39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Пропустивши рядок,  друкувати  </w:t>
      </w:r>
      <w:r w:rsidRPr="0085692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ВЕЛИКИМИ ЖИРНИМИ ЛІТЕРАМИ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назву тез ( </w:t>
      </w:r>
      <w:proofErr w:type="spellStart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Times</w:t>
      </w:r>
      <w:proofErr w:type="spellEnd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New</w:t>
      </w:r>
      <w:proofErr w:type="spellEnd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Roman</w:t>
      </w:r>
      <w:proofErr w:type="spellEnd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14 </w:t>
      </w:r>
      <w:proofErr w:type="spellStart"/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>pt</w:t>
      </w:r>
      <w:proofErr w:type="spellEnd"/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., вирівнювання посередині).  </w:t>
      </w:r>
    </w:p>
    <w:p w:rsidR="002B3F76" w:rsidRPr="0085692F" w:rsidRDefault="002B3F76" w:rsidP="002B3F76">
      <w:pPr>
        <w:spacing w:after="0" w:line="264" w:lineRule="auto"/>
        <w:ind w:right="28" w:firstLine="39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>Пропустивши рядок  – П.І.Б. авторів із зазначенням їх наукових звань та вчених ступенів   (</w:t>
      </w:r>
      <w:proofErr w:type="spellStart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Times</w:t>
      </w:r>
      <w:proofErr w:type="spellEnd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New</w:t>
      </w:r>
      <w:proofErr w:type="spellEnd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Roman</w:t>
      </w:r>
      <w:proofErr w:type="spellEnd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12 </w:t>
      </w:r>
      <w:proofErr w:type="spellStart"/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>pt</w:t>
      </w:r>
      <w:proofErr w:type="spellEnd"/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., вирівнювання посередині). </w:t>
      </w:r>
    </w:p>
    <w:p w:rsidR="002B3F76" w:rsidRPr="0085692F" w:rsidRDefault="002B3F76" w:rsidP="002B3F76">
      <w:pPr>
        <w:spacing w:after="0" w:line="264" w:lineRule="auto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>Наступний рядок – назва організації, де працюють автори (</w:t>
      </w:r>
      <w:proofErr w:type="spellStart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Times</w:t>
      </w:r>
      <w:proofErr w:type="spellEnd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New</w:t>
      </w:r>
      <w:proofErr w:type="spellEnd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Roman</w:t>
      </w:r>
      <w:proofErr w:type="spellEnd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12 </w:t>
      </w:r>
      <w:proofErr w:type="spellStart"/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>pt</w:t>
      </w:r>
      <w:proofErr w:type="spellEnd"/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)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 </w:t>
      </w:r>
    </w:p>
    <w:p w:rsidR="002B3F76" w:rsidRPr="0085692F" w:rsidRDefault="002B3F76" w:rsidP="002B3F7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Пропустивши рядок – </w:t>
      </w:r>
      <w:r w:rsidRPr="0085692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</w:t>
      </w:r>
      <w:r w:rsidRPr="0085692F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 xml:space="preserve">нотація 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українською мовою (</w:t>
      </w:r>
      <w:proofErr w:type="spellStart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Times</w:t>
      </w:r>
      <w:proofErr w:type="spellEnd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New</w:t>
      </w:r>
      <w:proofErr w:type="spellEnd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Roman</w:t>
      </w:r>
      <w:proofErr w:type="spellEnd"/>
      <w:r w:rsidRPr="0085692F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  <w:lang w:val="uk-UA"/>
        </w:rPr>
        <w:t xml:space="preserve">, 11 </w:t>
      </w:r>
      <w:proofErr w:type="spellStart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pt</w:t>
      </w:r>
      <w:proofErr w:type="spellEnd"/>
      <w:r w:rsidRPr="0085692F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  <w:lang w:val="uk-UA"/>
        </w:rPr>
        <w:t>., курсів)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 вирівнювання по ширині.</w:t>
      </w:r>
    </w:p>
    <w:p w:rsidR="002B3F76" w:rsidRPr="0085692F" w:rsidRDefault="002B3F76" w:rsidP="002B3F7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85692F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 xml:space="preserve">     </w:t>
      </w:r>
      <w:r w:rsidRPr="0085692F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>Ключові слова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– у наступному рядку (</w:t>
      </w:r>
      <w:proofErr w:type="spellStart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Times</w:t>
      </w:r>
      <w:proofErr w:type="spellEnd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New</w:t>
      </w:r>
      <w:proofErr w:type="spellEnd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Roman</w:t>
      </w:r>
      <w:proofErr w:type="spellEnd"/>
      <w:r w:rsidRPr="0085692F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  <w:lang w:val="uk-UA"/>
        </w:rPr>
        <w:t xml:space="preserve">, 11 </w:t>
      </w:r>
      <w:proofErr w:type="spellStart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pt</w:t>
      </w:r>
      <w:proofErr w:type="spellEnd"/>
      <w:r w:rsidRPr="0085692F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  <w:lang w:val="uk-UA"/>
        </w:rPr>
        <w:t>., курсів)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 вирівнювання по ширині.</w:t>
      </w:r>
    </w:p>
    <w:p w:rsidR="002B3F76" w:rsidRPr="0085692F" w:rsidRDefault="002B3F76" w:rsidP="002B3F76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85692F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 xml:space="preserve">     </w:t>
      </w:r>
      <w:r w:rsidRPr="0085692F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>Анотація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англійською мовою – у наступному рядку(</w:t>
      </w:r>
      <w:proofErr w:type="spellStart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Times</w:t>
      </w:r>
      <w:proofErr w:type="spellEnd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New</w:t>
      </w:r>
      <w:proofErr w:type="spellEnd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Roman</w:t>
      </w:r>
      <w:proofErr w:type="spellEnd"/>
      <w:r w:rsidRPr="0085692F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  <w:lang w:val="uk-UA"/>
        </w:rPr>
        <w:t xml:space="preserve">, 11 </w:t>
      </w:r>
      <w:proofErr w:type="spellStart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pt</w:t>
      </w:r>
      <w:proofErr w:type="spellEnd"/>
      <w:r w:rsidRPr="0085692F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  <w:lang w:val="uk-UA"/>
        </w:rPr>
        <w:t xml:space="preserve">., курсів, інтервал перед – 6 </w:t>
      </w:r>
      <w:proofErr w:type="spellStart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pt</w:t>
      </w:r>
      <w:proofErr w:type="spellEnd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  <w:r w:rsidRPr="0085692F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  <w:lang w:val="uk-UA"/>
        </w:rPr>
        <w:t>)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 вирівнювання по ширині.</w:t>
      </w:r>
    </w:p>
    <w:p w:rsidR="002B3F76" w:rsidRPr="0085692F" w:rsidRDefault="002B3F76" w:rsidP="002B3F7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85692F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 xml:space="preserve">     </w:t>
      </w:r>
      <w:r w:rsidRPr="0085692F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>Ключові слова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англійською мовою – – у наступному рядку (</w:t>
      </w:r>
      <w:proofErr w:type="spellStart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Times</w:t>
      </w:r>
      <w:proofErr w:type="spellEnd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New</w:t>
      </w:r>
      <w:proofErr w:type="spellEnd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Roman</w:t>
      </w:r>
      <w:proofErr w:type="spellEnd"/>
      <w:r w:rsidRPr="0085692F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  <w:lang w:val="uk-UA"/>
        </w:rPr>
        <w:t xml:space="preserve">, 11 </w:t>
      </w:r>
      <w:proofErr w:type="spellStart"/>
      <w:r w:rsidRPr="0085692F">
        <w:rPr>
          <w:rFonts w:ascii="Times New Roman" w:hAnsi="Times New Roman" w:cs="Times New Roman"/>
          <w:i/>
          <w:sz w:val="26"/>
          <w:szCs w:val="26"/>
          <w:lang w:val="uk-UA"/>
        </w:rPr>
        <w:t>pt</w:t>
      </w:r>
      <w:proofErr w:type="spellEnd"/>
      <w:r w:rsidRPr="0085692F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  <w:lang w:val="uk-UA"/>
        </w:rPr>
        <w:t>., курсів)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 вирівнювання по ширині.</w:t>
      </w:r>
    </w:p>
    <w:p w:rsidR="002B3F76" w:rsidRPr="0085692F" w:rsidRDefault="002B3F76" w:rsidP="002B3F7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>Пропустивши рядок – матеріали досліджень (</w:t>
      </w:r>
      <w:proofErr w:type="spellStart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Times</w:t>
      </w:r>
      <w:proofErr w:type="spellEnd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New</w:t>
      </w:r>
      <w:proofErr w:type="spellEnd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Roman</w:t>
      </w:r>
      <w:proofErr w:type="spellEnd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14 </w:t>
      </w:r>
      <w:proofErr w:type="spellStart"/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>pt</w:t>
      </w:r>
      <w:proofErr w:type="spellEnd"/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) 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 обов'язковою постановкою проблеми, перерахуванням вирішуваних завдань, викладенням суті дослідження і формулюванням висновків, які повинні відповідати поставленому завданню.</w:t>
      </w:r>
    </w:p>
    <w:p w:rsidR="002B3F76" w:rsidRPr="0085692F" w:rsidRDefault="002B3F76" w:rsidP="002B3F76">
      <w:pPr>
        <w:numPr>
          <w:ilvl w:val="0"/>
          <w:numId w:val="1"/>
        </w:numPr>
        <w:spacing w:after="0" w:line="264" w:lineRule="auto"/>
        <w:ind w:left="0" w:right="28" w:firstLine="39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692F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/>
        </w:rPr>
        <w:t>Список літератури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наводиться у порядку посилань у тексті згідно 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ДСТУ 7.1:2006 «Бібліографічний запис, бібліографічний опис. Загальні вимоги та правила складання»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і розміщується після основного тексту.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Після відступу одного вільного рядку від основного тексту по центру сторінки розташовують слово </w:t>
      </w:r>
      <w:r w:rsidRPr="0085692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ЛІТЕРАТУРА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. Розмір шрифту – 12 </w:t>
      </w:r>
      <w:proofErr w:type="spellStart"/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pt</w:t>
      </w:r>
      <w:proofErr w:type="spellEnd"/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. Посилання на літературні джерела в тексті подають у квадратних дужках. </w:t>
      </w:r>
    </w:p>
    <w:p w:rsidR="002B3F76" w:rsidRPr="0085692F" w:rsidRDefault="002B3F76" w:rsidP="002B3F76">
      <w:pPr>
        <w:numPr>
          <w:ilvl w:val="0"/>
          <w:numId w:val="1"/>
        </w:numPr>
        <w:spacing w:after="0" w:line="264" w:lineRule="auto"/>
        <w:ind w:left="0" w:right="28" w:firstLine="39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5692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Правила оформлення формул.  </w:t>
      </w:r>
    </w:p>
    <w:p w:rsidR="00F55FF9" w:rsidRDefault="002B3F76" w:rsidP="0085692F">
      <w:pPr>
        <w:spacing w:after="0" w:line="264" w:lineRule="auto"/>
        <w:ind w:right="28" w:firstLine="386"/>
        <w:jc w:val="both"/>
      </w:pP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Формули</w:t>
      </w:r>
      <w:r w:rsidRPr="0085692F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uk-UA"/>
        </w:rPr>
        <w:t xml:space="preserve"> </w:t>
      </w:r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створюються у вигляді окремих об‘єктів в редакторі формул </w:t>
      </w:r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Microsoft  </w:t>
      </w:r>
      <w:proofErr w:type="spellStart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Equation</w:t>
      </w:r>
      <w:proofErr w:type="spellEnd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>або</w:t>
      </w:r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85692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MathType</w:t>
      </w:r>
      <w:proofErr w:type="spellEnd"/>
      <w:r w:rsidRPr="0085692F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, розташовуються по центру і нумеруються у межах статті, номер притиснутий до правої сторони аркуша. Параметри настроювання редактора за замовчуванням. За формулою має слідувати розділовий знак, а якщо формула містить пояснення, то вони повинні починатися з нового абзацу із слова "де" без відступу. Нумерація формул, на які є посилання в тексті – справа в дужках.  </w:t>
      </w:r>
      <w:bookmarkStart w:id="0" w:name="_GoBack"/>
      <w:bookmarkEnd w:id="0"/>
    </w:p>
    <w:sectPr w:rsidR="00F55FF9" w:rsidSect="002B3F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2"/>
    <w:multiLevelType w:val="hybridMultilevel"/>
    <w:tmpl w:val="EFD8EFC2"/>
    <w:lvl w:ilvl="0" w:tplc="693CB43A">
      <w:start w:val="1"/>
      <w:numFmt w:val="decimal"/>
      <w:lvlText w:val="%1."/>
      <w:lvlJc w:val="left"/>
      <w:pPr>
        <w:ind w:left="1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2C364">
      <w:start w:val="1"/>
      <w:numFmt w:val="lowerLetter"/>
      <w:lvlText w:val="%2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A03D52">
      <w:start w:val="1"/>
      <w:numFmt w:val="lowerRoman"/>
      <w:lvlText w:val="%3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9C64B0">
      <w:start w:val="1"/>
      <w:numFmt w:val="decimal"/>
      <w:lvlText w:val="%4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C901E">
      <w:start w:val="1"/>
      <w:numFmt w:val="lowerLetter"/>
      <w:lvlText w:val="%5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0252FE">
      <w:start w:val="1"/>
      <w:numFmt w:val="lowerRoman"/>
      <w:lvlText w:val="%6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E06D08">
      <w:start w:val="1"/>
      <w:numFmt w:val="decimal"/>
      <w:lvlText w:val="%7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3EDF62">
      <w:start w:val="1"/>
      <w:numFmt w:val="lowerLetter"/>
      <w:lvlText w:val="%8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BE2CBC">
      <w:start w:val="1"/>
      <w:numFmt w:val="lowerRoman"/>
      <w:lvlText w:val="%9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76"/>
    <w:rsid w:val="00015AC0"/>
    <w:rsid w:val="002B3F76"/>
    <w:rsid w:val="0038629D"/>
    <w:rsid w:val="0085692F"/>
    <w:rsid w:val="00F55FF9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377D"/>
  <w15:chartTrackingRefBased/>
  <w15:docId w15:val="{B1A480D9-E447-4364-9EAA-E8362EE1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2018-09-11T19:11:00Z</dcterms:created>
  <dcterms:modified xsi:type="dcterms:W3CDTF">2018-09-11T19:17:00Z</dcterms:modified>
</cp:coreProperties>
</file>